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28A" w:rsidRPr="00BB0BE3" w:rsidRDefault="00F20E33" w:rsidP="004B7CB4">
      <w:pPr>
        <w:pStyle w:val="Nadpis2"/>
        <w:rPr>
          <w:b/>
          <w:u w:val="single"/>
        </w:rPr>
      </w:pPr>
      <w:r w:rsidRPr="00BB0BE3">
        <w:rPr>
          <w:b/>
          <w:u w:val="single"/>
        </w:rPr>
        <w:t xml:space="preserve">Informace zájemcům o instalaci markýz – SMART Byty </w:t>
      </w:r>
    </w:p>
    <w:p w:rsidR="00F20E33" w:rsidRPr="004B7CB4" w:rsidRDefault="00F20E33">
      <w:pPr>
        <w:rPr>
          <w:rFonts w:cstheme="minorHAnsi"/>
        </w:rPr>
      </w:pPr>
    </w:p>
    <w:p w:rsidR="00F20E33" w:rsidRPr="004B7CB4" w:rsidRDefault="00F20E33">
      <w:pPr>
        <w:rPr>
          <w:rFonts w:cstheme="minorHAnsi"/>
          <w:sz w:val="20"/>
          <w:szCs w:val="20"/>
        </w:rPr>
      </w:pPr>
      <w:r w:rsidRPr="004B7CB4">
        <w:rPr>
          <w:rFonts w:cstheme="minorHAnsi"/>
          <w:b/>
        </w:rPr>
        <w:t>Barva markýzy</w:t>
      </w:r>
      <w:r w:rsidRPr="004B7CB4">
        <w:rPr>
          <w:rFonts w:cstheme="minorHAnsi"/>
        </w:rPr>
        <w:t xml:space="preserve"> – krémová barva fasády, dle vzorníku </w:t>
      </w:r>
      <w:r w:rsidRPr="004B7CB4">
        <w:rPr>
          <w:rFonts w:cstheme="minorHAnsi"/>
          <w:sz w:val="20"/>
          <w:szCs w:val="20"/>
        </w:rPr>
        <w:t xml:space="preserve">RAL </w:t>
      </w:r>
      <w:r w:rsidR="00376A20" w:rsidRPr="00376A20">
        <w:rPr>
          <w:rFonts w:cstheme="minorHAnsi"/>
          <w:sz w:val="20"/>
          <w:szCs w:val="20"/>
        </w:rPr>
        <w:t>31421</w:t>
      </w:r>
    </w:p>
    <w:p w:rsidR="00F20E33" w:rsidRPr="004B7CB4" w:rsidRDefault="00F20E33">
      <w:pPr>
        <w:rPr>
          <w:rFonts w:cstheme="minorHAnsi"/>
        </w:rPr>
      </w:pPr>
      <w:r w:rsidRPr="004B7CB4">
        <w:rPr>
          <w:rFonts w:cstheme="minorHAnsi"/>
          <w:b/>
        </w:rPr>
        <w:t>Nosné prvky markýzy</w:t>
      </w:r>
      <w:r w:rsidR="004B7CB4">
        <w:rPr>
          <w:rFonts w:cstheme="minorHAnsi"/>
        </w:rPr>
        <w:t xml:space="preserve"> </w:t>
      </w:r>
      <w:r w:rsidR="004B7CB4" w:rsidRPr="004B7CB4">
        <w:rPr>
          <w:rFonts w:cstheme="minorHAnsi"/>
        </w:rPr>
        <w:t>–</w:t>
      </w:r>
      <w:r w:rsidRPr="004B7CB4">
        <w:rPr>
          <w:rFonts w:cstheme="minorHAnsi"/>
        </w:rPr>
        <w:t xml:space="preserve"> barva RAL </w:t>
      </w:r>
      <w:r w:rsidR="00376A20" w:rsidRPr="00376A20">
        <w:rPr>
          <w:rFonts w:cstheme="minorHAnsi"/>
        </w:rPr>
        <w:t>5204</w:t>
      </w:r>
    </w:p>
    <w:p w:rsidR="00F20E33" w:rsidRPr="004B7CB4" w:rsidRDefault="00F20E33">
      <w:pPr>
        <w:rPr>
          <w:rFonts w:cstheme="minorHAnsi"/>
        </w:rPr>
      </w:pPr>
      <w:r w:rsidRPr="004B7CB4">
        <w:rPr>
          <w:rFonts w:cstheme="minorHAnsi"/>
        </w:rPr>
        <w:t xml:space="preserve">Po výběru firmy a markýzy si nechte od této firmy navrhnout technické řešení </w:t>
      </w:r>
      <w:proofErr w:type="gramStart"/>
      <w:r w:rsidRPr="004B7CB4">
        <w:rPr>
          <w:rFonts w:cstheme="minorHAnsi"/>
        </w:rPr>
        <w:t>kotvení</w:t>
      </w:r>
      <w:proofErr w:type="gramEnd"/>
      <w:r w:rsidRPr="004B7CB4">
        <w:rPr>
          <w:rFonts w:cstheme="minorHAnsi"/>
        </w:rPr>
        <w:t xml:space="preserve"> </w:t>
      </w:r>
      <w:r w:rsidR="00877B58" w:rsidRPr="004B7CB4">
        <w:rPr>
          <w:rFonts w:cstheme="minorHAnsi"/>
        </w:rPr>
        <w:t xml:space="preserve">a to pošlete na reklamační oddělení </w:t>
      </w:r>
      <w:proofErr w:type="spellStart"/>
      <w:r w:rsidR="00877B58" w:rsidRPr="004B7CB4">
        <w:rPr>
          <w:rFonts w:cstheme="minorHAnsi"/>
        </w:rPr>
        <w:t>Trigema</w:t>
      </w:r>
      <w:proofErr w:type="spellEnd"/>
      <w:r w:rsidR="00877B58" w:rsidRPr="004B7CB4">
        <w:rPr>
          <w:rFonts w:cstheme="minorHAnsi"/>
        </w:rPr>
        <w:t xml:space="preserve"> (</w:t>
      </w:r>
      <w:hyperlink r:id="rId4" w:history="1">
        <w:r w:rsidR="00877B58" w:rsidRPr="004B7CB4">
          <w:rPr>
            <w:rStyle w:val="Hypertextovodkaz"/>
            <w:rFonts w:cstheme="minorHAnsi"/>
            <w:color w:val="auto"/>
          </w:rPr>
          <w:t>reklamace@trigema.cz</w:t>
        </w:r>
      </w:hyperlink>
      <w:r w:rsidR="00877B58" w:rsidRPr="004B7CB4">
        <w:rPr>
          <w:rFonts w:cstheme="minorHAnsi"/>
        </w:rPr>
        <w:t xml:space="preserve">), v kopii na </w:t>
      </w:r>
      <w:hyperlink r:id="rId5" w:tgtFrame="_blank" w:history="1">
        <w:r w:rsidR="00877B58" w:rsidRPr="004B7CB4">
          <w:rPr>
            <w:rStyle w:val="Hypertextovodkaz"/>
            <w:rFonts w:cstheme="minorHAnsi"/>
            <w:color w:val="auto"/>
          </w:rPr>
          <w:t>svj.smart@gmail.com</w:t>
        </w:r>
      </w:hyperlink>
    </w:p>
    <w:p w:rsidR="00877B58" w:rsidRPr="004B7CB4" w:rsidRDefault="00877B58">
      <w:pPr>
        <w:rPr>
          <w:rFonts w:cstheme="minorHAnsi"/>
        </w:rPr>
      </w:pPr>
      <w:r w:rsidRPr="004B7CB4">
        <w:rPr>
          <w:rFonts w:cstheme="minorHAnsi"/>
        </w:rPr>
        <w:t>Po schválení reklamačním oddělením už můžete nechat realizovat.</w:t>
      </w:r>
    </w:p>
    <w:p w:rsidR="00877B58" w:rsidRPr="004B7CB4" w:rsidRDefault="00877B58">
      <w:pPr>
        <w:rPr>
          <w:rFonts w:cstheme="minorHAnsi"/>
        </w:rPr>
      </w:pPr>
      <w:bookmarkStart w:id="0" w:name="_GoBack"/>
      <w:bookmarkEnd w:id="0"/>
    </w:p>
    <w:p w:rsidR="00877B58" w:rsidRPr="004B7CB4" w:rsidRDefault="00877B58">
      <w:pPr>
        <w:rPr>
          <w:rFonts w:cstheme="minorHAnsi"/>
          <w:b/>
        </w:rPr>
      </w:pPr>
      <w:r w:rsidRPr="004B7CB4">
        <w:rPr>
          <w:rFonts w:cstheme="minorHAnsi"/>
          <w:b/>
        </w:rPr>
        <w:t>Možní dodavatelé:</w:t>
      </w:r>
    </w:p>
    <w:tbl>
      <w:tblPr>
        <w:tblW w:w="4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10"/>
      </w:tblGrid>
      <w:tr w:rsidR="004B7CB4" w:rsidRPr="004B7CB4" w:rsidTr="00877B58">
        <w:trPr>
          <w:trHeight w:val="312"/>
        </w:trPr>
        <w:tc>
          <w:tcPr>
            <w:tcW w:w="41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4B7C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Innex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B58" w:rsidRPr="004B7CB4" w:rsidRDefault="00877B58">
            <w:pPr>
              <w:rPr>
                <w:rFonts w:cstheme="minorHAnsi"/>
              </w:rPr>
            </w:pPr>
          </w:p>
        </w:tc>
      </w:tr>
      <w:tr w:rsidR="004B7CB4" w:rsidRPr="004B7CB4" w:rsidTr="00877B58">
        <w:trPr>
          <w:trHeight w:val="312"/>
        </w:trPr>
        <w:tc>
          <w:tcPr>
            <w:tcW w:w="41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Pravda Pavel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B58" w:rsidRPr="004B7CB4" w:rsidRDefault="00877B58">
            <w:pPr>
              <w:rPr>
                <w:rFonts w:cstheme="minorHAnsi"/>
              </w:rPr>
            </w:pPr>
          </w:p>
        </w:tc>
      </w:tr>
      <w:tr w:rsidR="004B7CB4" w:rsidRPr="004B7CB4" w:rsidTr="00877B58">
        <w:trPr>
          <w:trHeight w:val="312"/>
        </w:trPr>
        <w:tc>
          <w:tcPr>
            <w:tcW w:w="41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603 115 031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B58" w:rsidRPr="004B7CB4" w:rsidRDefault="00877B58">
            <w:pPr>
              <w:rPr>
                <w:rFonts w:cstheme="minorHAnsi"/>
              </w:rPr>
            </w:pPr>
          </w:p>
        </w:tc>
      </w:tr>
      <w:tr w:rsidR="004B7CB4" w:rsidRPr="004B7CB4" w:rsidTr="00877B58">
        <w:trPr>
          <w:trHeight w:val="2496"/>
        </w:trPr>
        <w:tc>
          <w:tcPr>
            <w:tcW w:w="41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7B58" w:rsidRPr="004B7CB4" w:rsidRDefault="00376A2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6" w:tgtFrame="_blank" w:history="1">
              <w:r w:rsidR="00877B58" w:rsidRPr="004B7CB4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</w:rPr>
                <w:t>pravda@innex.cz</w:t>
              </w:r>
            </w:hyperlink>
          </w:p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např</w:t>
            </w:r>
            <w:proofErr w:type="spellEnd"/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877B58" w:rsidRPr="004B7CB4" w:rsidRDefault="00376A2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7" w:tgtFrame="_blank" w:history="1">
              <w:r w:rsidR="00877B58" w:rsidRPr="004B7CB4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http://www.innex.cz/produkt/markilux-pergola-110-210/</w:t>
              </w:r>
            </w:hyperlink>
          </w:p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877B58" w:rsidRPr="004B7CB4" w:rsidRDefault="00376A2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8" w:tgtFrame="_blank" w:history="1">
              <w:r w:rsidR="00877B58" w:rsidRPr="004B7CB4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http://www.innex.cz/produkt/markilux-markyza-1700/</w:t>
              </w:r>
            </w:hyperlink>
          </w:p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877B58" w:rsidRPr="004B7CB4" w:rsidRDefault="00376A2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9" w:tgtFrame="_blank" w:history="1">
              <w:r w:rsidR="00877B58" w:rsidRPr="004B7CB4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</w:rPr>
                <w:t>http://www.innex.cz/produkt/markyza-markilux-6000/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B58" w:rsidRPr="004B7CB4" w:rsidRDefault="00877B58">
            <w:pPr>
              <w:rPr>
                <w:rFonts w:cstheme="minorHAnsi"/>
              </w:rPr>
            </w:pPr>
          </w:p>
        </w:tc>
      </w:tr>
    </w:tbl>
    <w:p w:rsidR="00877B58" w:rsidRPr="004B7CB4" w:rsidRDefault="00877B58" w:rsidP="00877B5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B7CB4">
        <w:rPr>
          <w:rFonts w:asciiTheme="minorHAnsi" w:hAnsiTheme="minorHAnsi" w:cstheme="minorHAnsi"/>
          <w:sz w:val="20"/>
          <w:szCs w:val="20"/>
        </w:rPr>
        <w:t> </w:t>
      </w:r>
    </w:p>
    <w:p w:rsidR="00877B58" w:rsidRPr="004B7CB4" w:rsidRDefault="00877B58" w:rsidP="00877B5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B7CB4">
        <w:rPr>
          <w:rFonts w:asciiTheme="minorHAnsi" w:hAnsiTheme="minorHAnsi" w:cstheme="minorHAnsi"/>
          <w:sz w:val="20"/>
          <w:szCs w:val="20"/>
        </w:rPr>
        <w:t> </w:t>
      </w:r>
    </w:p>
    <w:tbl>
      <w:tblPr>
        <w:tblW w:w="39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10"/>
      </w:tblGrid>
      <w:tr w:rsidR="004B7CB4" w:rsidRPr="004B7CB4" w:rsidTr="00877B58">
        <w:trPr>
          <w:trHeight w:val="312"/>
        </w:trPr>
        <w:tc>
          <w:tcPr>
            <w:tcW w:w="39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C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DOPOS Přelouč s.r.o.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B58" w:rsidRPr="004B7CB4" w:rsidRDefault="00877B58">
            <w:pPr>
              <w:rPr>
                <w:rFonts w:cstheme="minorHAnsi"/>
              </w:rPr>
            </w:pPr>
          </w:p>
        </w:tc>
      </w:tr>
      <w:tr w:rsidR="004B7CB4" w:rsidRPr="004B7CB4" w:rsidTr="00877B58">
        <w:trPr>
          <w:trHeight w:val="312"/>
        </w:trPr>
        <w:tc>
          <w:tcPr>
            <w:tcW w:w="39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Tomášek Jaroslav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B58" w:rsidRPr="004B7CB4" w:rsidRDefault="00877B58">
            <w:pPr>
              <w:rPr>
                <w:rFonts w:cstheme="minorHAnsi"/>
              </w:rPr>
            </w:pPr>
          </w:p>
        </w:tc>
      </w:tr>
      <w:tr w:rsidR="004B7CB4" w:rsidRPr="004B7CB4" w:rsidTr="00877B58">
        <w:trPr>
          <w:trHeight w:val="312"/>
        </w:trPr>
        <w:tc>
          <w:tcPr>
            <w:tcW w:w="39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7B58" w:rsidRPr="004B7CB4" w:rsidRDefault="00877B58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4B7CB4">
              <w:rPr>
                <w:rFonts w:asciiTheme="minorHAnsi" w:hAnsiTheme="minorHAnsi" w:cstheme="minorHAnsi"/>
                <w:sz w:val="20"/>
                <w:szCs w:val="20"/>
              </w:rPr>
              <w:t>737231201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B58" w:rsidRPr="004B7CB4" w:rsidRDefault="00877B58">
            <w:pPr>
              <w:rPr>
                <w:rFonts w:cstheme="minorHAnsi"/>
              </w:rPr>
            </w:pPr>
          </w:p>
        </w:tc>
      </w:tr>
      <w:tr w:rsidR="004B7CB4" w:rsidRPr="004B7CB4" w:rsidTr="00877B58">
        <w:trPr>
          <w:trHeight w:val="312"/>
        </w:trPr>
        <w:tc>
          <w:tcPr>
            <w:tcW w:w="39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7B58" w:rsidRPr="004B7CB4" w:rsidRDefault="00376A20">
            <w:pPr>
              <w:pStyle w:val="Normln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0" w:tgtFrame="_blank" w:history="1">
              <w:r w:rsidR="00877B58" w:rsidRPr="004B7CB4">
                <w:rPr>
                  <w:rStyle w:val="Hypertextovodkaz"/>
                  <w:rFonts w:asciiTheme="minorHAnsi" w:hAnsiTheme="minorHAnsi" w:cstheme="minorHAnsi"/>
                  <w:color w:val="auto"/>
                  <w:sz w:val="20"/>
                  <w:szCs w:val="20"/>
                </w:rPr>
                <w:t>tomasek@dopos.cz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77B58" w:rsidRPr="004B7CB4" w:rsidRDefault="00877B58">
            <w:pPr>
              <w:rPr>
                <w:rFonts w:cstheme="minorHAnsi"/>
              </w:rPr>
            </w:pPr>
          </w:p>
        </w:tc>
      </w:tr>
    </w:tbl>
    <w:p w:rsidR="00877B58" w:rsidRPr="004B7CB4" w:rsidRDefault="00877B58" w:rsidP="00877B5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4B7CB4">
        <w:rPr>
          <w:rFonts w:asciiTheme="minorHAnsi" w:hAnsiTheme="minorHAnsi" w:cstheme="minorHAnsi"/>
          <w:sz w:val="20"/>
          <w:szCs w:val="20"/>
        </w:rPr>
        <w:t> </w:t>
      </w:r>
    </w:p>
    <w:p w:rsidR="00877B58" w:rsidRPr="004B7CB4" w:rsidRDefault="00376A20" w:rsidP="00877B5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hyperlink r:id="rId11" w:tgtFrame="_blank" w:history="1">
        <w:r w:rsidR="00877B58" w:rsidRPr="004B7CB4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https://www.dopos.cz/produkty/markyzy/</w:t>
        </w:r>
      </w:hyperlink>
    </w:p>
    <w:p w:rsidR="004B7CB4" w:rsidRPr="004B7CB4" w:rsidRDefault="004B7CB4" w:rsidP="00877B5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4B7CB4" w:rsidRDefault="004B7CB4" w:rsidP="004B7CB4">
      <w:pPr>
        <w:pStyle w:val="Normlnweb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4B7CB4" w:rsidRPr="004B7CB4" w:rsidRDefault="004B7CB4" w:rsidP="004B7CB4">
      <w:pPr>
        <w:pStyle w:val="Normln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4B7CB4">
        <w:rPr>
          <w:rFonts w:asciiTheme="minorHAnsi" w:hAnsiTheme="minorHAnsi" w:cstheme="minorHAnsi"/>
        </w:rPr>
        <w:t>Výbor SV</w:t>
      </w:r>
    </w:p>
    <w:p w:rsidR="004B7CB4" w:rsidRPr="004B7CB4" w:rsidRDefault="004B7CB4" w:rsidP="004B7CB4">
      <w:pPr>
        <w:pStyle w:val="Normln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4B7CB4">
        <w:rPr>
          <w:rFonts w:asciiTheme="minorHAnsi" w:hAnsiTheme="minorHAnsi" w:cstheme="minorHAnsi"/>
        </w:rPr>
        <w:t>Petržílkova 2835</w:t>
      </w:r>
    </w:p>
    <w:p w:rsidR="004B7CB4" w:rsidRPr="004B7CB4" w:rsidRDefault="004B7CB4" w:rsidP="00877B58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877B58" w:rsidRPr="004B7CB4" w:rsidRDefault="00877B58">
      <w:pPr>
        <w:rPr>
          <w:rFonts w:cstheme="minorHAnsi"/>
        </w:rPr>
      </w:pPr>
    </w:p>
    <w:p w:rsidR="00877B58" w:rsidRPr="004B7CB4" w:rsidRDefault="00877B58">
      <w:pPr>
        <w:rPr>
          <w:rFonts w:cstheme="minorHAnsi"/>
        </w:rPr>
      </w:pPr>
    </w:p>
    <w:sectPr w:rsidR="00877B58" w:rsidRPr="004B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F7"/>
    <w:rsid w:val="00376A20"/>
    <w:rsid w:val="003A67F7"/>
    <w:rsid w:val="004B7CB4"/>
    <w:rsid w:val="00877B58"/>
    <w:rsid w:val="00BB0BE3"/>
    <w:rsid w:val="00F20E33"/>
    <w:rsid w:val="00F8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431AB-2DD4-4670-8CB3-57911B7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7C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B7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B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7B58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7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B7C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B7C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x.cz/produkt/markilux-markyza-170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nex.cz/produkt/markilux-pergola-110-21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vda@innex.cz" TargetMode="External"/><Relationship Id="rId11" Type="http://schemas.openxmlformats.org/officeDocument/2006/relationships/hyperlink" Target="https://www.dopos.cz/produkty/markyzy/" TargetMode="External"/><Relationship Id="rId5" Type="http://schemas.openxmlformats.org/officeDocument/2006/relationships/hyperlink" Target="mailto:svj.smart@gmail.com" TargetMode="External"/><Relationship Id="rId10" Type="http://schemas.openxmlformats.org/officeDocument/2006/relationships/hyperlink" Target="mailto:tomasek@dopos.cz" TargetMode="External"/><Relationship Id="rId4" Type="http://schemas.openxmlformats.org/officeDocument/2006/relationships/hyperlink" Target="mailto:reklamace@trigema.cz" TargetMode="External"/><Relationship Id="rId9" Type="http://schemas.openxmlformats.org/officeDocument/2006/relationships/hyperlink" Target="http://www.innex.cz/produkt/markyza-markilux-6000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Podhoráci</dc:creator>
  <cp:keywords/>
  <dc:description/>
  <cp:lastModifiedBy>Podhoráci</cp:lastModifiedBy>
  <cp:revision>5</cp:revision>
  <dcterms:created xsi:type="dcterms:W3CDTF">2018-03-18T18:07:00Z</dcterms:created>
  <dcterms:modified xsi:type="dcterms:W3CDTF">2018-08-27T15:55:00Z</dcterms:modified>
</cp:coreProperties>
</file>